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color w:val="e36c09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e36c09"/>
          <w:sz w:val="36"/>
          <w:szCs w:val="36"/>
          <w:rtl w:val="0"/>
        </w:rPr>
        <w:t xml:space="preserve">FACULTY PROFILE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color w:val="00206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32"/>
          <w:szCs w:val="32"/>
          <w:rtl w:val="0"/>
        </w:rPr>
        <w:t xml:space="preserve">Mr.Dawange Satish Vijay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color w:val="00206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32"/>
          <w:szCs w:val="32"/>
          <w:rtl w:val="0"/>
        </w:rPr>
        <w:t xml:space="preserve">Assistant Professor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color w:val="00206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sz w:val="32"/>
          <w:szCs w:val="32"/>
          <w:rtl w:val="0"/>
        </w:rPr>
        <w:t xml:space="preserve">Department of Mechanical Engineering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color w:val="002060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3705225</wp:posOffset>
            </wp:positionH>
            <wp:positionV relativeFrom="paragraph">
              <wp:posOffset>159916</wp:posOffset>
            </wp:positionV>
            <wp:extent cx="1009650" cy="1162685"/>
            <wp:effectExtent b="0" l="0" r="0" t="0"/>
            <wp:wrapSquare wrapText="bothSides" distB="0" distT="0" distL="114300" distR="114300"/>
            <wp:docPr descr="C:\Users\Student\Downloads\satish 1.JPG" id="2" name="image1.jpg"/>
            <a:graphic>
              <a:graphicData uri="http://schemas.openxmlformats.org/drawingml/2006/picture">
                <pic:pic>
                  <pic:nvPicPr>
                    <pic:cNvPr descr="C:\Users\Student\Downloads\satish 1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1626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tblW w:w="9273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977"/>
        <w:gridCol w:w="3296"/>
        <w:tblGridChange w:id="0">
          <w:tblGrid>
            <w:gridCol w:w="5977"/>
            <w:gridCol w:w="3296"/>
          </w:tblGrid>
        </w:tblGridChange>
      </w:tblGrid>
      <w:tr>
        <w:trPr>
          <w:cantSplit w:val="0"/>
          <w:trHeight w:val="2088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5,  Jaishiv Dhara Row Houses, </w:t>
            </w:r>
          </w:p>
          <w:p w:rsidR="00000000" w:rsidDel="00000000" w:rsidP="00000000" w:rsidRDefault="00000000" w:rsidRPr="00000000" w14:paraId="00000007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Manakar Mala Makhmalabad, Nashik -03</w:t>
            </w:r>
          </w:p>
          <w:p w:rsidR="00000000" w:rsidDel="00000000" w:rsidP="00000000" w:rsidRDefault="00000000" w:rsidRPr="00000000" w14:paraId="00000008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Mob: 7775893057</w:t>
            </w:r>
          </w:p>
          <w:p w:rsidR="00000000" w:rsidDel="00000000" w:rsidP="00000000" w:rsidRDefault="00000000" w:rsidRPr="00000000" w14:paraId="00000009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Email ID: satish.dawange@ges-coengg.org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tabs>
          <w:tab w:val="left" w:leader="none" w:pos="189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QUALIFICATION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"/>
          <w:szCs w:val="2"/>
          <w:highlight w:val="black"/>
          <w:u w:val="no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90"/>
        </w:tabs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ME( Mechanical Design)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90"/>
        </w:tabs>
        <w:spacing w:after="20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 ( Mechanical)</w:t>
      </w:r>
    </w:p>
    <w:p w:rsidR="00000000" w:rsidDel="00000000" w:rsidP="00000000" w:rsidRDefault="00000000" w:rsidRPr="00000000" w14:paraId="0000000E">
      <w:pPr>
        <w:tabs>
          <w:tab w:val="left" w:leader="none" w:pos="189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TEACHING EXPERIENCE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90"/>
        </w:tabs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Current experience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90"/>
        </w:tabs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Gokhale Education’s Society’s R.H.Sapat College of Engineering and Research, Management Center, Nashik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90"/>
        </w:tabs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Past experience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90"/>
        </w:tabs>
        <w:spacing w:after="20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Let G.N.Sapakal College of Engineering, Nashik</w:t>
      </w:r>
    </w:p>
    <w:p w:rsidR="00000000" w:rsidDel="00000000" w:rsidP="00000000" w:rsidRDefault="00000000" w:rsidRPr="00000000" w14:paraId="00000013">
      <w:pPr>
        <w:tabs>
          <w:tab w:val="left" w:leader="none" w:pos="189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INDUSTRY EXPERIENCE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90"/>
        </w:tabs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Atlas CopCo,Satpur Nashik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90"/>
        </w:tabs>
        <w:spacing w:after="20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HNG Glass Sinnar Nashik</w:t>
      </w:r>
    </w:p>
    <w:p w:rsidR="00000000" w:rsidDel="00000000" w:rsidP="00000000" w:rsidRDefault="00000000" w:rsidRPr="00000000" w14:paraId="00000016">
      <w:pPr>
        <w:tabs>
          <w:tab w:val="left" w:leader="none" w:pos="189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Paper Publication</w:t>
      </w:r>
    </w:p>
    <w:p w:rsidR="00000000" w:rsidDel="00000000" w:rsidP="00000000" w:rsidRDefault="00000000" w:rsidRPr="00000000" w14:paraId="00000017">
      <w:pPr>
        <w:tabs>
          <w:tab w:val="left" w:leader="none" w:pos="1890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Review Paper on Vibration analysis of Diesel Engine and Condition Monitoring.</w:t>
      </w:r>
    </w:p>
    <w:p w:rsidR="00000000" w:rsidDel="00000000" w:rsidP="00000000" w:rsidRDefault="00000000" w:rsidRPr="00000000" w14:paraId="00000018">
      <w:pPr>
        <w:tabs>
          <w:tab w:val="left" w:leader="none" w:pos="189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ADMINISTRATIVE WORK</w:t>
      </w:r>
    </w:p>
    <w:tbl>
      <w:tblPr>
        <w:tblStyle w:val="Table2"/>
        <w:tblW w:w="9181.0" w:type="dxa"/>
        <w:jc w:val="left"/>
        <w:tblInd w:w="-108.0" w:type="dxa"/>
        <w:tbl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  <w:insideH w:color="4f81bd" w:space="0" w:sz="8" w:val="single"/>
          <w:insideV w:color="4f81bd" w:space="0" w:sz="8" w:val="single"/>
        </w:tblBorders>
        <w:tblLayout w:type="fixed"/>
        <w:tblLook w:val="01E0"/>
      </w:tblPr>
      <w:tblGrid>
        <w:gridCol w:w="579"/>
        <w:gridCol w:w="2412"/>
        <w:gridCol w:w="6190"/>
        <w:tblGridChange w:id="0">
          <w:tblGrid>
            <w:gridCol w:w="579"/>
            <w:gridCol w:w="2412"/>
            <w:gridCol w:w="6190"/>
          </w:tblGrid>
        </w:tblGridChange>
      </w:tblGrid>
      <w:tr>
        <w:trPr>
          <w:cantSplit w:val="0"/>
          <w:trHeight w:val="253" w:hRule="atLeast"/>
          <w:tblHeader w:val="0"/>
        </w:trPr>
        <w:tc>
          <w:tcPr>
            <w:shd w:fill="4bacc6" w:val="clear"/>
          </w:tcPr>
          <w:p w:rsidR="00000000" w:rsidDel="00000000" w:rsidP="00000000" w:rsidRDefault="00000000" w:rsidRPr="00000000" w14:paraId="00000019">
            <w:pPr>
              <w:tabs>
                <w:tab w:val="left" w:leader="none" w:pos="1890"/>
              </w:tabs>
              <w:spacing w:after="200" w:line="276" w:lineRule="auto"/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  <w:rtl w:val="0"/>
              </w:rPr>
              <w:t xml:space="preserve">Sr. No.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right w:color="4bacc6" w:space="0" w:sz="8" w:val="single"/>
            </w:tcBorders>
            <w:shd w:fill="4bacc6" w:val="clear"/>
          </w:tcPr>
          <w:p w:rsidR="00000000" w:rsidDel="00000000" w:rsidP="00000000" w:rsidRDefault="00000000" w:rsidRPr="00000000" w14:paraId="0000001A">
            <w:pPr>
              <w:tabs>
                <w:tab w:val="left" w:leader="none" w:pos="1890"/>
              </w:tabs>
              <w:spacing w:after="200" w:line="276" w:lineRule="auto"/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  <w:rtl w:val="0"/>
              </w:rPr>
              <w:t xml:space="preserve">Post</w:t>
            </w:r>
          </w:p>
        </w:tc>
        <w:tc>
          <w:tcPr>
            <w:shd w:fill="4bacc6" w:val="clear"/>
          </w:tcPr>
          <w:p w:rsidR="00000000" w:rsidDel="00000000" w:rsidP="00000000" w:rsidRDefault="00000000" w:rsidRPr="00000000" w14:paraId="0000001B">
            <w:pPr>
              <w:tabs>
                <w:tab w:val="left" w:leader="none" w:pos="1890"/>
              </w:tabs>
              <w:spacing w:after="200" w:line="276" w:lineRule="auto"/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  <w:rtl w:val="0"/>
              </w:rPr>
              <w:t xml:space="preserve">Description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</w:tcBorders>
          </w:tcPr>
          <w:p w:rsidR="00000000" w:rsidDel="00000000" w:rsidP="00000000" w:rsidRDefault="00000000" w:rsidRPr="00000000" w14:paraId="0000001C">
            <w:pPr>
              <w:tabs>
                <w:tab w:val="left" w:leader="none" w:pos="1890"/>
              </w:tabs>
              <w:spacing w:after="200" w:line="276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</w:tcPr>
          <w:p w:rsidR="00000000" w:rsidDel="00000000" w:rsidP="00000000" w:rsidRDefault="00000000" w:rsidRPr="00000000" w14:paraId="0000001D">
            <w:pPr>
              <w:tabs>
                <w:tab w:val="left" w:leader="none" w:pos="1890"/>
              </w:tabs>
              <w:spacing w:after="20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Timetable In charge</w:t>
            </w:r>
          </w:p>
        </w:tc>
        <w:tc>
          <w:tcPr>
            <w:tcBorders>
              <w:top w:color="4bacc6" w:space="0" w:sz="8" w:val="single"/>
              <w:bottom w:color="4bacc6" w:space="0" w:sz="8" w:val="single"/>
              <w:right w:color="4bacc6" w:space="0" w:sz="8" w:val="single"/>
            </w:tcBorders>
          </w:tcPr>
          <w:p w:rsidR="00000000" w:rsidDel="00000000" w:rsidP="00000000" w:rsidRDefault="00000000" w:rsidRPr="00000000" w14:paraId="0000001E">
            <w:pPr>
              <w:tabs>
                <w:tab w:val="left" w:leader="none" w:pos="1890"/>
              </w:tabs>
              <w:spacing w:after="200" w:line="276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Preparation of a Timetable as per academic load.</w:t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4bacc6" w:space="0" w:sz="6" w:val="single"/>
              <w:left w:color="4bacc6" w:space="0" w:sz="8" w:val="single"/>
              <w:bottom w:color="4bacc6" w:space="0" w:sz="6" w:val="single"/>
            </w:tcBorders>
          </w:tcPr>
          <w:p w:rsidR="00000000" w:rsidDel="00000000" w:rsidP="00000000" w:rsidRDefault="00000000" w:rsidRPr="00000000" w14:paraId="0000001F">
            <w:pPr>
              <w:tabs>
                <w:tab w:val="left" w:leader="none" w:pos="1890"/>
              </w:tabs>
              <w:spacing w:after="200" w:line="276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top w:color="4bacc6" w:space="0" w:sz="6" w:val="single"/>
              <w:left w:color="4bacc6" w:space="0" w:sz="8" w:val="single"/>
              <w:bottom w:color="4bacc6" w:space="0" w:sz="6" w:val="single"/>
              <w:right w:color="4bacc6" w:space="0" w:sz="8" w:val="single"/>
            </w:tcBorders>
          </w:tcPr>
          <w:p w:rsidR="00000000" w:rsidDel="00000000" w:rsidP="00000000" w:rsidRDefault="00000000" w:rsidRPr="00000000" w14:paraId="00000020">
            <w:pPr>
              <w:tabs>
                <w:tab w:val="left" w:leader="none" w:pos="1890"/>
              </w:tabs>
              <w:spacing w:after="20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Class Coordinator</w:t>
            </w:r>
          </w:p>
        </w:tc>
        <w:tc>
          <w:tcPr>
            <w:tcBorders>
              <w:top w:color="4bacc6" w:space="0" w:sz="6" w:val="single"/>
              <w:bottom w:color="4bacc6" w:space="0" w:sz="6" w:val="single"/>
              <w:right w:color="4bacc6" w:space="0" w:sz="8" w:val="single"/>
            </w:tcBorders>
          </w:tcPr>
          <w:p w:rsidR="00000000" w:rsidDel="00000000" w:rsidP="00000000" w:rsidRDefault="00000000" w:rsidRPr="00000000" w14:paraId="00000021">
            <w:pPr>
              <w:tabs>
                <w:tab w:val="left" w:leader="none" w:pos="1890"/>
              </w:tabs>
              <w:spacing w:after="200" w:line="276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Responsible for smooth conduction of the class activities of the TE mechanical class.</w:t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4bacc6" w:space="0" w:sz="6" w:val="single"/>
              <w:left w:color="4bacc6" w:space="0" w:sz="8" w:val="single"/>
              <w:bottom w:color="4bacc6" w:space="0" w:sz="6" w:val="single"/>
            </w:tcBorders>
          </w:tcPr>
          <w:p w:rsidR="00000000" w:rsidDel="00000000" w:rsidP="00000000" w:rsidRDefault="00000000" w:rsidRPr="00000000" w14:paraId="00000022">
            <w:pPr>
              <w:tabs>
                <w:tab w:val="left" w:leader="none" w:pos="1890"/>
              </w:tabs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4bacc6" w:space="0" w:sz="6" w:val="single"/>
              <w:left w:color="4bacc6" w:space="0" w:sz="8" w:val="single"/>
              <w:bottom w:color="4bacc6" w:space="0" w:sz="6" w:val="single"/>
              <w:right w:color="4bacc6" w:space="0" w:sz="8" w:val="single"/>
            </w:tcBorders>
          </w:tcPr>
          <w:p w:rsidR="00000000" w:rsidDel="00000000" w:rsidP="00000000" w:rsidRDefault="00000000" w:rsidRPr="00000000" w14:paraId="00000023">
            <w:pPr>
              <w:tabs>
                <w:tab w:val="left" w:leader="none" w:pos="189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Member in Admission Committee</w:t>
            </w:r>
          </w:p>
        </w:tc>
        <w:tc>
          <w:tcPr>
            <w:tcBorders>
              <w:top w:color="4bacc6" w:space="0" w:sz="6" w:val="single"/>
              <w:bottom w:color="4bacc6" w:space="0" w:sz="6" w:val="single"/>
              <w:right w:color="4bacc6" w:space="0" w:sz="8" w:val="single"/>
            </w:tcBorders>
          </w:tcPr>
          <w:p w:rsidR="00000000" w:rsidDel="00000000" w:rsidP="00000000" w:rsidRDefault="00000000" w:rsidRPr="00000000" w14:paraId="00000024">
            <w:pPr>
              <w:tabs>
                <w:tab w:val="left" w:leader="none" w:pos="1890"/>
              </w:tabs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Performed the allotted activity as per the requirement in admission work</w:t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4bacc6" w:space="0" w:sz="6" w:val="single"/>
              <w:left w:color="4bacc6" w:space="0" w:sz="8" w:val="single"/>
              <w:bottom w:color="4bacc6" w:space="0" w:sz="6" w:val="single"/>
            </w:tcBorders>
          </w:tcPr>
          <w:p w:rsidR="00000000" w:rsidDel="00000000" w:rsidP="00000000" w:rsidRDefault="00000000" w:rsidRPr="00000000" w14:paraId="00000025">
            <w:pPr>
              <w:tabs>
                <w:tab w:val="left" w:leader="none" w:pos="1890"/>
              </w:tabs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4bacc6" w:space="0" w:sz="6" w:val="single"/>
              <w:left w:color="4bacc6" w:space="0" w:sz="8" w:val="single"/>
              <w:bottom w:color="4bacc6" w:space="0" w:sz="6" w:val="single"/>
              <w:right w:color="4bacc6" w:space="0" w:sz="8" w:val="single"/>
            </w:tcBorders>
          </w:tcPr>
          <w:p w:rsidR="00000000" w:rsidDel="00000000" w:rsidP="00000000" w:rsidRDefault="00000000" w:rsidRPr="00000000" w14:paraId="00000026">
            <w:pPr>
              <w:tabs>
                <w:tab w:val="left" w:leader="none" w:pos="1890"/>
              </w:tabs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Member of NACC Criteria 7 </w:t>
            </w:r>
          </w:p>
        </w:tc>
        <w:tc>
          <w:tcPr>
            <w:tcBorders>
              <w:top w:color="4bacc6" w:space="0" w:sz="6" w:val="single"/>
              <w:bottom w:color="4bacc6" w:space="0" w:sz="6" w:val="single"/>
              <w:right w:color="4bacc6" w:space="0" w:sz="8" w:val="single"/>
            </w:tcBorders>
          </w:tcPr>
          <w:p w:rsidR="00000000" w:rsidDel="00000000" w:rsidP="00000000" w:rsidRDefault="00000000" w:rsidRPr="00000000" w14:paraId="00000027">
            <w:pPr>
              <w:tabs>
                <w:tab w:val="left" w:leader="none" w:pos="1890"/>
              </w:tabs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Responsible for performing the activity which are required in NACC criteria 7.</w:t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4bacc6" w:space="0" w:sz="6" w:val="single"/>
              <w:left w:color="4bacc6" w:space="0" w:sz="8" w:val="single"/>
              <w:bottom w:color="4bacc6" w:space="0" w:sz="8" w:val="single"/>
            </w:tcBorders>
          </w:tcPr>
          <w:p w:rsidR="00000000" w:rsidDel="00000000" w:rsidP="00000000" w:rsidRDefault="00000000" w:rsidRPr="00000000" w14:paraId="00000028">
            <w:pPr>
              <w:tabs>
                <w:tab w:val="left" w:leader="none" w:pos="1890"/>
              </w:tabs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4bacc6" w:space="0" w:sz="6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</w:tcPr>
          <w:p w:rsidR="00000000" w:rsidDel="00000000" w:rsidP="00000000" w:rsidRDefault="00000000" w:rsidRPr="00000000" w14:paraId="00000029">
            <w:pPr>
              <w:tabs>
                <w:tab w:val="left" w:leader="none" w:pos="1890"/>
              </w:tabs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Member of Cultural Committee in Resonance  </w:t>
            </w:r>
          </w:p>
        </w:tc>
        <w:tc>
          <w:tcPr>
            <w:tcBorders>
              <w:top w:color="4bacc6" w:space="0" w:sz="6" w:val="single"/>
              <w:bottom w:color="4bacc6" w:space="0" w:sz="8" w:val="single"/>
              <w:right w:color="4bacc6" w:space="0" w:sz="8" w:val="single"/>
            </w:tcBorders>
          </w:tcPr>
          <w:p w:rsidR="00000000" w:rsidDel="00000000" w:rsidP="00000000" w:rsidRDefault="00000000" w:rsidRPr="00000000" w14:paraId="0000002A">
            <w:pPr>
              <w:tabs>
                <w:tab w:val="left" w:leader="none" w:pos="1890"/>
              </w:tabs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Carried out the given task successfully given by the Coordinator of the cultural Committee.</w:t>
            </w:r>
          </w:p>
        </w:tc>
      </w:tr>
    </w:tbl>
    <w:p w:rsidR="00000000" w:rsidDel="00000000" w:rsidP="00000000" w:rsidRDefault="00000000" w:rsidRPr="00000000" w14:paraId="0000002B">
      <w:pPr>
        <w:tabs>
          <w:tab w:val="left" w:leader="none" w:pos="189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189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UNIVERSITY RESPONSIBILTITES</w:t>
      </w:r>
    </w:p>
    <w:tbl>
      <w:tblPr>
        <w:tblStyle w:val="Table3"/>
        <w:tblW w:w="9174.0" w:type="dxa"/>
        <w:jc w:val="left"/>
        <w:tblInd w:w="-108.0" w:type="dxa"/>
        <w:tbl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  <w:insideH w:color="4f81bd" w:space="0" w:sz="8" w:val="single"/>
          <w:insideV w:color="4f81bd" w:space="0" w:sz="8" w:val="single"/>
        </w:tblBorders>
        <w:tblLayout w:type="fixed"/>
        <w:tblLook w:val="01E0"/>
      </w:tblPr>
      <w:tblGrid>
        <w:gridCol w:w="738"/>
        <w:gridCol w:w="3021"/>
        <w:gridCol w:w="5415"/>
        <w:tblGridChange w:id="0">
          <w:tblGrid>
            <w:gridCol w:w="738"/>
            <w:gridCol w:w="3021"/>
            <w:gridCol w:w="5415"/>
          </w:tblGrid>
        </w:tblGridChange>
      </w:tblGrid>
      <w:tr>
        <w:trPr>
          <w:cantSplit w:val="0"/>
          <w:trHeight w:val="265" w:hRule="atLeast"/>
          <w:tblHeader w:val="0"/>
        </w:trPr>
        <w:tc>
          <w:tcPr>
            <w:shd w:fill="4bacc6" w:val="clear"/>
          </w:tcPr>
          <w:p w:rsidR="00000000" w:rsidDel="00000000" w:rsidP="00000000" w:rsidRDefault="00000000" w:rsidRPr="00000000" w14:paraId="0000002D">
            <w:pPr>
              <w:tabs>
                <w:tab w:val="left" w:leader="none" w:pos="1890"/>
              </w:tabs>
              <w:spacing w:after="200" w:line="276" w:lineRule="auto"/>
              <w:jc w:val="center"/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  <w:rtl w:val="0"/>
              </w:rPr>
              <w:t xml:space="preserve">Sr. No.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right w:color="4bacc6" w:space="0" w:sz="8" w:val="single"/>
            </w:tcBorders>
            <w:shd w:fill="4bacc6" w:val="clear"/>
          </w:tcPr>
          <w:p w:rsidR="00000000" w:rsidDel="00000000" w:rsidP="00000000" w:rsidRDefault="00000000" w:rsidRPr="00000000" w14:paraId="0000002E">
            <w:pPr>
              <w:tabs>
                <w:tab w:val="left" w:leader="none" w:pos="1890"/>
              </w:tabs>
              <w:spacing w:after="200" w:line="276" w:lineRule="auto"/>
              <w:jc w:val="center"/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  <w:rtl w:val="0"/>
              </w:rPr>
              <w:t xml:space="preserve">Post</w:t>
            </w:r>
          </w:p>
        </w:tc>
        <w:tc>
          <w:tcPr>
            <w:shd w:fill="4bacc6" w:val="clear"/>
          </w:tcPr>
          <w:p w:rsidR="00000000" w:rsidDel="00000000" w:rsidP="00000000" w:rsidRDefault="00000000" w:rsidRPr="00000000" w14:paraId="0000002F">
            <w:pPr>
              <w:tabs>
                <w:tab w:val="left" w:leader="none" w:pos="1890"/>
              </w:tabs>
              <w:spacing w:after="200" w:line="276" w:lineRule="auto"/>
              <w:jc w:val="center"/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  <w:rtl w:val="0"/>
              </w:rPr>
              <w:t xml:space="preserve">Duties</w:t>
            </w:r>
          </w:p>
        </w:tc>
      </w:tr>
      <w:tr>
        <w:trPr>
          <w:cantSplit w:val="0"/>
          <w:trHeight w:val="544" w:hRule="atLeast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</w:tcBorders>
          </w:tcPr>
          <w:p w:rsidR="00000000" w:rsidDel="00000000" w:rsidP="00000000" w:rsidRDefault="00000000" w:rsidRPr="00000000" w14:paraId="00000030">
            <w:pPr>
              <w:tabs>
                <w:tab w:val="left" w:leader="none" w:pos="1890"/>
              </w:tabs>
              <w:spacing w:after="200" w:line="276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</w:tcPr>
          <w:p w:rsidR="00000000" w:rsidDel="00000000" w:rsidP="00000000" w:rsidRDefault="00000000" w:rsidRPr="00000000" w14:paraId="00000031">
            <w:pPr>
              <w:tabs>
                <w:tab w:val="left" w:leader="none" w:pos="1890"/>
              </w:tabs>
              <w:spacing w:after="20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TE CAP( Paper Checking)</w:t>
            </w:r>
          </w:p>
        </w:tc>
        <w:tc>
          <w:tcPr>
            <w:tcBorders>
              <w:top w:color="4bacc6" w:space="0" w:sz="8" w:val="single"/>
              <w:bottom w:color="4bacc6" w:space="0" w:sz="8" w:val="single"/>
              <w:right w:color="4bacc6" w:space="0" w:sz="8" w:val="single"/>
            </w:tcBorders>
          </w:tcPr>
          <w:p w:rsidR="00000000" w:rsidDel="00000000" w:rsidP="00000000" w:rsidRDefault="00000000" w:rsidRPr="00000000" w14:paraId="00000032">
            <w:pPr>
              <w:tabs>
                <w:tab w:val="left" w:leader="none" w:pos="1890"/>
              </w:tabs>
              <w:spacing w:after="200" w:line="276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Assessment of  Theory Exam </w:t>
            </w:r>
          </w:p>
        </w:tc>
      </w:tr>
      <w:tr>
        <w:trPr>
          <w:cantSplit w:val="0"/>
          <w:trHeight w:val="544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tabs>
                <w:tab w:val="left" w:leader="none" w:pos="1890"/>
              </w:tabs>
              <w:spacing w:after="200" w:line="276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4bacc6" w:space="0" w:sz="8" w:val="single"/>
              <w:right w:color="4bacc6" w:space="0" w:sz="8" w:val="single"/>
            </w:tcBorders>
          </w:tcPr>
          <w:p w:rsidR="00000000" w:rsidDel="00000000" w:rsidP="00000000" w:rsidRDefault="00000000" w:rsidRPr="00000000" w14:paraId="00000034">
            <w:pPr>
              <w:tabs>
                <w:tab w:val="left" w:leader="none" w:pos="1890"/>
              </w:tabs>
              <w:spacing w:after="20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Member </w:t>
            </w:r>
          </w:p>
        </w:tc>
        <w:tc>
          <w:tcPr/>
          <w:p w:rsidR="00000000" w:rsidDel="00000000" w:rsidP="00000000" w:rsidRDefault="00000000" w:rsidRPr="00000000" w14:paraId="00000035">
            <w:pPr>
              <w:tabs>
                <w:tab w:val="left" w:leader="none" w:pos="1890"/>
              </w:tabs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Paper Setting for the Subject of TE Mechanical Engineering</w:t>
            </w:r>
          </w:p>
        </w:tc>
      </w:tr>
      <w:tr>
        <w:trPr>
          <w:cantSplit w:val="0"/>
          <w:trHeight w:val="544" w:hRule="atLeast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</w:tcBorders>
          </w:tcPr>
          <w:p w:rsidR="00000000" w:rsidDel="00000000" w:rsidP="00000000" w:rsidRDefault="00000000" w:rsidRPr="00000000" w14:paraId="00000036">
            <w:pPr>
              <w:tabs>
                <w:tab w:val="left" w:leader="none" w:pos="1890"/>
              </w:tabs>
              <w:spacing w:after="200" w:line="276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</w:tcPr>
          <w:p w:rsidR="00000000" w:rsidDel="00000000" w:rsidP="00000000" w:rsidRDefault="00000000" w:rsidRPr="00000000" w14:paraId="00000037">
            <w:pPr>
              <w:tabs>
                <w:tab w:val="left" w:leader="none" w:pos="1890"/>
              </w:tabs>
              <w:spacing w:after="20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Examiners </w:t>
            </w:r>
          </w:p>
          <w:p w:rsidR="00000000" w:rsidDel="00000000" w:rsidP="00000000" w:rsidRDefault="00000000" w:rsidRPr="00000000" w14:paraId="00000038">
            <w:pPr>
              <w:tabs>
                <w:tab w:val="left" w:leader="none" w:pos="1890"/>
              </w:tabs>
              <w:spacing w:after="20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(External and Internal)</w:t>
            </w:r>
          </w:p>
        </w:tc>
        <w:tc>
          <w:tcPr>
            <w:tcBorders>
              <w:top w:color="4bacc6" w:space="0" w:sz="8" w:val="single"/>
              <w:bottom w:color="4bacc6" w:space="0" w:sz="8" w:val="single"/>
              <w:right w:color="4bacc6" w:space="0" w:sz="8" w:val="single"/>
            </w:tcBorders>
          </w:tcPr>
          <w:p w:rsidR="00000000" w:rsidDel="00000000" w:rsidP="00000000" w:rsidRDefault="00000000" w:rsidRPr="00000000" w14:paraId="00000039">
            <w:pPr>
              <w:tabs>
                <w:tab w:val="left" w:leader="none" w:pos="1890"/>
              </w:tabs>
              <w:spacing w:after="200" w:line="276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Practical and  oral  exams  for  TE Mechanical Engineering</w:t>
            </w:r>
          </w:p>
        </w:tc>
      </w:tr>
      <w:tr>
        <w:trPr>
          <w:cantSplit w:val="0"/>
          <w:trHeight w:val="544" w:hRule="atLeast"/>
          <w:tblHeader w:val="0"/>
        </w:trPr>
        <w:tc>
          <w:tcPr>
            <w:tcBorders>
              <w:top w:color="4bacc6" w:space="0" w:sz="6" w:val="single"/>
              <w:left w:color="4bacc6" w:space="0" w:sz="8" w:val="single"/>
              <w:bottom w:color="4bacc6" w:space="0" w:sz="8" w:val="single"/>
            </w:tcBorders>
          </w:tcPr>
          <w:p w:rsidR="00000000" w:rsidDel="00000000" w:rsidP="00000000" w:rsidRDefault="00000000" w:rsidRPr="00000000" w14:paraId="0000003A">
            <w:pPr>
              <w:tabs>
                <w:tab w:val="left" w:leader="none" w:pos="1890"/>
              </w:tabs>
              <w:spacing w:after="200" w:line="276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6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</w:tcPr>
          <w:p w:rsidR="00000000" w:rsidDel="00000000" w:rsidP="00000000" w:rsidRDefault="00000000" w:rsidRPr="00000000" w14:paraId="0000003B">
            <w:pPr>
              <w:tabs>
                <w:tab w:val="left" w:leader="none" w:pos="1890"/>
              </w:tabs>
              <w:spacing w:after="200" w:line="276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Senior Supervisor (External)</w:t>
            </w:r>
          </w:p>
          <w:p w:rsidR="00000000" w:rsidDel="00000000" w:rsidP="00000000" w:rsidRDefault="00000000" w:rsidRPr="00000000" w14:paraId="0000003C">
            <w:pPr>
              <w:tabs>
                <w:tab w:val="left" w:leader="none" w:pos="1890"/>
              </w:tabs>
              <w:spacing w:after="200" w:line="276" w:lineRule="auto"/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Invigilator</w:t>
            </w:r>
          </w:p>
        </w:tc>
        <w:tc>
          <w:tcPr>
            <w:tcBorders>
              <w:top w:color="4bacc6" w:space="0" w:sz="6" w:val="single"/>
              <w:bottom w:color="4bacc6" w:space="0" w:sz="8" w:val="single"/>
              <w:right w:color="4bacc6" w:space="0" w:sz="8" w:val="single"/>
            </w:tcBorders>
          </w:tcPr>
          <w:p w:rsidR="00000000" w:rsidDel="00000000" w:rsidP="00000000" w:rsidRDefault="00000000" w:rsidRPr="00000000" w14:paraId="0000003D">
            <w:pPr>
              <w:tabs>
                <w:tab w:val="left" w:leader="none" w:pos="1890"/>
              </w:tabs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Theory exams</w:t>
            </w:r>
          </w:p>
          <w:p w:rsidR="00000000" w:rsidDel="00000000" w:rsidP="00000000" w:rsidRDefault="00000000" w:rsidRPr="00000000" w14:paraId="0000003E">
            <w:pPr>
              <w:tabs>
                <w:tab w:val="left" w:leader="none" w:pos="1890"/>
              </w:tabs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tabs>
                <w:tab w:val="left" w:leader="none" w:pos="1890"/>
              </w:tabs>
              <w:rPr>
                <w:rFonts w:ascii="Times New Roman" w:cs="Times New Roman" w:eastAsia="Times New Roman" w:hAnsi="Times New Roman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Supervision duties during  University Exams</w:t>
            </w:r>
          </w:p>
        </w:tc>
      </w:tr>
    </w:tbl>
    <w:p w:rsidR="00000000" w:rsidDel="00000000" w:rsidP="00000000" w:rsidRDefault="00000000" w:rsidRPr="00000000" w14:paraId="00000040">
      <w:pPr>
        <w:tabs>
          <w:tab w:val="left" w:leader="none" w:pos="189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leader="none" w:pos="1890"/>
        </w:tabs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FDP/WORKSHOP/WEBINAR/SEMINAR ATTENDED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90"/>
        </w:tabs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Two Days FDP on GD&amp;T  by AMT skill Enhancement Institute, Nashik from 12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Feb 2024 to 13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Feb 2024.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90"/>
        </w:tabs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AICTE Training and Learning (ATAL) Academy Faculty Development Program on Exploring Perspectives of AI &amp; ML in Mechanical Engineering at K. K. WAGH INSTITUTE OF ENGINEERING EDUCATION &amp; RESEARCH from 27/11/2023 to 02/12/2023. 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90"/>
        </w:tabs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 Days Faculty Development Program  on Advanced Manufacturing from 12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June to 17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June 2023 at the AICTE IDEA Lab at at K. K. WAGH INSTITUTE OF ENGINEERING EDUCATION &amp; RESEARCH, Nashik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90"/>
        </w:tabs>
        <w:spacing w:after="20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One Week FDP On Recent Trends in HVAC in association with ISHRE and ASHRE pune chapter from 26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to 30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December 2023 at MMCOE Karvenagar Pune.</w:t>
      </w:r>
    </w:p>
    <w:p w:rsidR="00000000" w:rsidDel="00000000" w:rsidP="00000000" w:rsidRDefault="00000000" w:rsidRPr="00000000" w14:paraId="00000046">
      <w:pPr>
        <w:tabs>
          <w:tab w:val="left" w:leader="none" w:pos="1890"/>
        </w:tabs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ACHIEVEMENTS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90"/>
        </w:tabs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Worked as a Faculty Advisor for the Team Participated in the SAE BAJA Competition.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90"/>
        </w:tabs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Has Contributed in the Problem Solving Based on CAE analysis of Clutch plate for the Mahindra SONA Ltd,Nashik.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90"/>
        </w:tabs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90"/>
        </w:tabs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90"/>
        </w:tabs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90"/>
        </w:tabs>
        <w:spacing w:after="200" w:before="0" w:line="276" w:lineRule="auto"/>
        <w:ind w:left="72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Mr. Dawange Satish Vijay</w:t>
      </w:r>
    </w:p>
    <w:sectPr>
      <w:pgSz w:h="16839" w:w="11907" w:orient="portrait"/>
      <w:pgMar w:bottom="720" w:top="90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9A0B4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 w:val="1"/>
    <w:rsid w:val="008307D2"/>
    <w:pPr>
      <w:ind w:left="720"/>
      <w:contextualSpacing w:val="1"/>
    </w:pPr>
  </w:style>
  <w:style w:type="table" w:styleId="TableGrid">
    <w:name w:val="Table Grid"/>
    <w:basedOn w:val="TableNormal"/>
    <w:uiPriority w:val="59"/>
    <w:rsid w:val="00A16FB2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MediumList1-Accent3">
    <w:name w:val="Medium List 1 Accent 3"/>
    <w:basedOn w:val="TableNormal"/>
    <w:uiPriority w:val="65"/>
    <w:rsid w:val="00A16FB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bottom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LightShading-Accent1">
    <w:name w:val="Light Shading Accent 1"/>
    <w:basedOn w:val="TableNormal"/>
    <w:uiPriority w:val="60"/>
    <w:rsid w:val="00A16FB2"/>
    <w:pPr>
      <w:spacing w:after="0" w:line="240" w:lineRule="auto"/>
    </w:pPr>
    <w:rPr>
      <w:color w:val="365f91" w:themeColor="accent1" w:themeShade="0000BF"/>
    </w:rPr>
    <w:tblPr>
      <w:tblStyleRowBandSize w:val="1"/>
      <w:tblStyleColBandSize w:val="1"/>
      <w:tblInd w:w="0.0" w:type="dxa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MediumShading1-Accent1">
    <w:name w:val="Medium Shading 1 Accent 1"/>
    <w:basedOn w:val="TableNormal"/>
    <w:uiPriority w:val="63"/>
    <w:rsid w:val="00A16FB2"/>
    <w:pPr>
      <w:spacing w:after="0" w:line="240" w:lineRule="auto"/>
    </w:pPr>
    <w:tblPr>
      <w:tblStyleRowBandSize w:val="1"/>
      <w:tblStyleColBandSize w:val="1"/>
      <w:tblInd w:w="0.0" w:type="dxa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LightGrid-Accent1">
    <w:name w:val="Light Grid Accent 1"/>
    <w:basedOn w:val="TableNormal"/>
    <w:uiPriority w:val="62"/>
    <w:rsid w:val="00A16FB2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LightList-Accent1">
    <w:name w:val="Light List Accent 1"/>
    <w:basedOn w:val="TableNormal"/>
    <w:uiPriority w:val="61"/>
    <w:rsid w:val="00A16FB2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LightList-Accent5">
    <w:name w:val="Light List Accent 5"/>
    <w:basedOn w:val="TableNormal"/>
    <w:uiPriority w:val="61"/>
    <w:rsid w:val="00A16FB2"/>
    <w:pPr>
      <w:spacing w:after="0" w:line="240" w:lineRule="auto"/>
    </w:p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7330EF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7330EF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color w:val="366091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color w:val="366091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</w:tcBorders>
      </w:tcPr>
    </w:tblStylePr>
    <w:tblStylePr w:type="band1Vert">
      <w:tcPr>
        <w:tc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4bacc6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4bacc6" w:space="0" w:sz="6" w:val="single"/>
          <w:left w:color="4bacc6" w:space="0" w:sz="8" w:val="single"/>
          <w:bottom w:color="4bacc6" w:space="0" w:sz="8" w:val="single"/>
          <w:right w:color="4bacc6" w:space="0" w:sz="8" w:val="single"/>
        </w:tcBorders>
      </w:tcPr>
    </w:tblStylePr>
  </w:style>
  <w:style w:type="table" w:styleId="Table3">
    <w:basedOn w:val="TableNormal"/>
    <w:pPr>
      <w:spacing w:after="0" w:line="240" w:lineRule="auto"/>
    </w:pPr>
    <w:rPr>
      <w:color w:val="366091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</w:tcBorders>
      </w:tcPr>
    </w:tblStylePr>
    <w:tblStylePr w:type="band1Vert">
      <w:tcPr>
        <w:tc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</w:tcBorders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  <w:color w:val="ffffff"/>
      </w:rPr>
      <w:tcPr>
        <w:shd w:fill="4bacc6" w:val="clear"/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4bacc6" w:space="0" w:sz="6" w:val="single"/>
          <w:left w:color="4bacc6" w:space="0" w:sz="8" w:val="single"/>
          <w:bottom w:color="4bacc6" w:space="0" w:sz="8" w:val="single"/>
          <w:right w:color="4bacc6" w:space="0" w:sz="8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+x0gnkWI8Bj/HtfrC+yNe07PRw==">CgMxLjAyCGguZ2pkZ3hzOAByITFBSDdpdkZZT0ZKczdBTXRaOUFod05uY0VKV2ZGclU4Zg==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2024-03-25T10:17:00Z</dcterms:created>
  <dc:creator>admin</dc:creator>
</cp:coreProperties>
</file>